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黑体简体"/>
          <w:color w:val="000000" w:themeColor="text1"/>
          <w:sz w:val="44"/>
          <w:szCs w:val="44"/>
        </w:rPr>
      </w:pPr>
      <w:r>
        <w:rPr>
          <w:rFonts w:hint="eastAsia" w:ascii="仿宋" w:hAnsi="仿宋" w:eastAsia="仿宋" w:cs="方正黑体简体"/>
          <w:color w:val="000000" w:themeColor="text1"/>
          <w:sz w:val="44"/>
          <w:szCs w:val="44"/>
        </w:rPr>
        <w:t>应聘报名表</w:t>
      </w:r>
    </w:p>
    <w:p>
      <w:pPr>
        <w:ind w:firstLine="2880" w:firstLineChars="900"/>
        <w:rPr>
          <w:rFonts w:ascii="仿宋" w:hAnsi="仿宋" w:eastAsia="仿宋" w:cs="方正黑体简体"/>
          <w:color w:val="000000" w:themeColor="text1"/>
          <w:sz w:val="32"/>
          <w:szCs w:val="3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"/>
        <w:gridCol w:w="555"/>
        <w:gridCol w:w="674"/>
        <w:gridCol w:w="706"/>
        <w:gridCol w:w="194"/>
        <w:gridCol w:w="720"/>
        <w:gridCol w:w="1546"/>
        <w:gridCol w:w="810"/>
        <w:gridCol w:w="705"/>
        <w:gridCol w:w="154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9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46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学历学位</w:t>
            </w:r>
          </w:p>
        </w:tc>
        <w:tc>
          <w:tcPr>
            <w:tcW w:w="229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56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专业技术职称</w:t>
            </w:r>
          </w:p>
        </w:tc>
        <w:tc>
          <w:tcPr>
            <w:tcW w:w="304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gridSpan w:val="5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现所在单位和职务</w:t>
            </w:r>
          </w:p>
        </w:tc>
        <w:tc>
          <w:tcPr>
            <w:tcW w:w="6314" w:type="dxa"/>
            <w:gridSpan w:val="7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gridSpan w:val="5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应聘职务</w:t>
            </w:r>
          </w:p>
        </w:tc>
        <w:tc>
          <w:tcPr>
            <w:tcW w:w="6314" w:type="dxa"/>
            <w:gridSpan w:val="7"/>
            <w:vAlign w:val="top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个人工作简历</w:t>
            </w:r>
          </w:p>
        </w:tc>
        <w:tc>
          <w:tcPr>
            <w:tcW w:w="8460" w:type="dxa"/>
            <w:gridSpan w:val="11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业绩成果简介</w:t>
            </w:r>
          </w:p>
        </w:tc>
        <w:tc>
          <w:tcPr>
            <w:tcW w:w="8460" w:type="dxa"/>
            <w:gridSpan w:val="11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注：请于2020年8月13日16:00前报至集团人力资源部，电话：84686711。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D42F17"/>
    <w:rsid w:val="001A58D3"/>
    <w:rsid w:val="00272853"/>
    <w:rsid w:val="002F0EE3"/>
    <w:rsid w:val="008457D6"/>
    <w:rsid w:val="00930958"/>
    <w:rsid w:val="00B064FB"/>
    <w:rsid w:val="00C663B4"/>
    <w:rsid w:val="00D25215"/>
    <w:rsid w:val="00D702DA"/>
    <w:rsid w:val="0D765409"/>
    <w:rsid w:val="15566FF8"/>
    <w:rsid w:val="173141AE"/>
    <w:rsid w:val="1E702B36"/>
    <w:rsid w:val="240745DC"/>
    <w:rsid w:val="34915A27"/>
    <w:rsid w:val="390821A7"/>
    <w:rsid w:val="4AA91249"/>
    <w:rsid w:val="51304C96"/>
    <w:rsid w:val="524E294F"/>
    <w:rsid w:val="53575B87"/>
    <w:rsid w:val="5A796285"/>
    <w:rsid w:val="5C966B15"/>
    <w:rsid w:val="5CD42F17"/>
    <w:rsid w:val="68347D07"/>
    <w:rsid w:val="6C9E617A"/>
    <w:rsid w:val="6E90527D"/>
    <w:rsid w:val="77423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290</Words>
  <Characters>1657</Characters>
  <Lines>13</Lines>
  <Paragraphs>3</Paragraphs>
  <TotalTime>33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2020-08-06T05:42:00Z</dcterms:created>
  <dc:creator>DELL</dc:creator>
  <cp:lastModifiedBy>Administrator</cp:lastModifiedBy>
  <cp:lastPrinted>2020-08-07T01:22:00Z</cp:lastPrinted>
  <dcterms:modified xsi:type="dcterms:W3CDTF">2020-08-11T00:22:35Z</dcterms:modified>
  <dc:title>黑龙江出版集团有限公司                  公开选聘高级经营管理人员的公告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